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99" w:rsidRDefault="00FD2B02" w:rsidP="00386699">
      <w:pPr>
        <w:tabs>
          <w:tab w:val="left" w:pos="368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99695</wp:posOffset>
                </wp:positionV>
                <wp:extent cx="45085" cy="45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699" w:rsidRDefault="00386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5pt;margin-top:7.85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" stroked="f">
                <v:textbox>
                  <w:txbxContent>
                    <w:p w:rsidR="00386699" w:rsidRDefault="00386699"/>
                  </w:txbxContent>
                </v:textbox>
              </v:shape>
            </w:pict>
          </mc:Fallback>
        </mc:AlternateContent>
      </w:r>
    </w:p>
    <w:p w:rsidR="00386699" w:rsidRDefault="00386699" w:rsidP="00386699">
      <w:pPr>
        <w:tabs>
          <w:tab w:val="left" w:pos="3686"/>
        </w:tabs>
      </w:pPr>
      <w:r>
        <w:tab/>
      </w:r>
    </w:p>
    <w:p w:rsidR="00D44F31" w:rsidRDefault="00D44F31" w:rsidP="00FD2B02">
      <w:pPr>
        <w:ind w:left="-284" w:right="-710"/>
        <w:jc w:val="both"/>
      </w:pPr>
      <w:bookmarkStart w:id="0" w:name="_GoBack"/>
      <w:r>
        <w:t>Monsieur le Président,</w:t>
      </w:r>
    </w:p>
    <w:p w:rsidR="00D44F31" w:rsidRDefault="00D44F31" w:rsidP="00FD2B02">
      <w:pPr>
        <w:ind w:left="-284" w:right="-710"/>
        <w:jc w:val="both"/>
      </w:pPr>
    </w:p>
    <w:p w:rsidR="00D44F31" w:rsidRDefault="00D44F31" w:rsidP="00FD2B02">
      <w:pPr>
        <w:ind w:left="-284" w:right="-710"/>
        <w:jc w:val="both"/>
      </w:pPr>
      <w:r>
        <w:t xml:space="preserve">Permettez-moi de vous faire part de quelques observations relatives à l'évolution des tarifs de la </w:t>
      </w:r>
      <w:r w:rsidR="00642BAD">
        <w:t>C</w:t>
      </w:r>
      <w:r>
        <w:t>ompagnie des ports du Morbihan.</w:t>
      </w:r>
    </w:p>
    <w:p w:rsidR="007A2B9F" w:rsidRDefault="007A2B9F" w:rsidP="00FD2B02">
      <w:pPr>
        <w:ind w:left="-284" w:right="-710"/>
        <w:jc w:val="both"/>
      </w:pPr>
    </w:p>
    <w:p w:rsidR="00D44F31" w:rsidRDefault="00D44F31" w:rsidP="00FD2B02">
      <w:pPr>
        <w:ind w:left="-284" w:right="-710"/>
        <w:jc w:val="both"/>
      </w:pPr>
      <w:r>
        <w:t>La convention passée entre cette dernière et le Département fixe en son article 30 le barème de référence pour la fixation de ces tarifs</w:t>
      </w:r>
      <w:r w:rsidR="00844FB8">
        <w:t>, barème qui prend en compte les principaux postes de dépense auxquels la Compagnie doit ordinairement faire face. Toutefois, pour répondre à des situations particulières, donc exceptionnelles, l'article 31 permet de déroger au précédent en ouvrant la possibilité d'un autre mode de calcul de l'évolution des tarifs.</w:t>
      </w:r>
    </w:p>
    <w:p w:rsidR="007A2B9F" w:rsidRDefault="007A2B9F" w:rsidP="00FD2B02">
      <w:pPr>
        <w:ind w:left="-284" w:right="-710"/>
        <w:jc w:val="both"/>
      </w:pPr>
    </w:p>
    <w:p w:rsidR="00596F85" w:rsidRDefault="00596F85" w:rsidP="00FD2B02">
      <w:pPr>
        <w:ind w:left="-284" w:right="-710"/>
        <w:jc w:val="both"/>
      </w:pPr>
      <w:r>
        <w:t>Jusqu'à présent, cette évolution annuelle s'est opéré</w:t>
      </w:r>
      <w:r w:rsidR="00CF152D">
        <w:t>e</w:t>
      </w:r>
      <w:r>
        <w:t xml:space="preserve"> uniquement sur la base des dispositions de l'article 30; même en 2015 quand le barème donnait une baisse de 0,2%</w:t>
      </w:r>
      <w:r w:rsidR="00CF152D">
        <w:t>. Il a alors été décidé de reconduire les tarifs de l'année précédente, ce qui a été accepté par tous.</w:t>
      </w:r>
    </w:p>
    <w:p w:rsidR="007A2B9F" w:rsidRDefault="007A2B9F" w:rsidP="00FD2B02">
      <w:pPr>
        <w:ind w:left="-284" w:right="-710"/>
        <w:jc w:val="both"/>
      </w:pPr>
    </w:p>
    <w:p w:rsidR="00CF152D" w:rsidRPr="00642BAD" w:rsidRDefault="00CF152D" w:rsidP="00FD2B02">
      <w:pPr>
        <w:ind w:left="-284" w:right="-710"/>
        <w:jc w:val="both"/>
      </w:pPr>
      <w:r>
        <w:t>Cette année, l'application de l'article 30 se solde par une baisse de 0,8%</w:t>
      </w:r>
      <w:r w:rsidR="00F25F5B">
        <w:t xml:space="preserve">, donc 1% sur les deux derniers exercices. Or, sans qu'aucun élément sérieux ou exceptionnel </w:t>
      </w:r>
      <w:r w:rsidR="00B43D0D">
        <w:t xml:space="preserve">ne </w:t>
      </w:r>
      <w:r w:rsidR="00F25F5B">
        <w:t>soit invoqué, la Compagnie annonce une hausse moyenne de 0,7%</w:t>
      </w:r>
      <w:r w:rsidR="00B43D0D">
        <w:t xml:space="preserve"> (*)</w:t>
      </w:r>
      <w:r w:rsidR="00F25F5B">
        <w:t xml:space="preserve"> en faisant jouer l'article 30 de la convention, ce qui représente tout de même une augmentation réelle de 1,5%</w:t>
      </w:r>
      <w:r w:rsidR="0053104A">
        <w:t xml:space="preserve"> pour 2017</w:t>
      </w:r>
      <w:r w:rsidR="00F25F5B">
        <w:t>.</w:t>
      </w:r>
      <w:r w:rsidR="00642BAD">
        <w:t xml:space="preserve"> Si cette option est retenue, c'est une augmentation cumulée de </w:t>
      </w:r>
      <w:r w:rsidR="00642BAD">
        <w:rPr>
          <w:color w:val="FF0000"/>
        </w:rPr>
        <w:t xml:space="preserve">X % </w:t>
      </w:r>
      <w:r w:rsidR="00642BAD">
        <w:t xml:space="preserve">qu'auront subi les plaisanciers </w:t>
      </w:r>
      <w:r w:rsidR="00747B2D">
        <w:t>usagers des ports départementaux.</w:t>
      </w:r>
    </w:p>
    <w:p w:rsidR="007A2B9F" w:rsidRDefault="007A2B9F" w:rsidP="00FD2B02">
      <w:pPr>
        <w:ind w:left="-284" w:right="-710"/>
        <w:jc w:val="both"/>
      </w:pPr>
    </w:p>
    <w:p w:rsidR="0053104A" w:rsidRDefault="00747B2D" w:rsidP="00FD2B02">
      <w:pPr>
        <w:ind w:left="-284" w:right="-710"/>
        <w:jc w:val="both"/>
      </w:pPr>
      <w:r>
        <w:t>Dés lors, une question se pose: l</w:t>
      </w:r>
      <w:r w:rsidR="0053104A">
        <w:t>'article 30</w:t>
      </w:r>
      <w:r w:rsidR="00C14168">
        <w:t xml:space="preserve"> de la Convention, que Département et CPM se sont pourtant librement donné, ne serait-il </w:t>
      </w:r>
      <w:r>
        <w:t xml:space="preserve">donc </w:t>
      </w:r>
      <w:r w:rsidR="0079145A">
        <w:t>appliqué qu'en cas de hausse ? E</w:t>
      </w:r>
      <w:r>
        <w:t>t</w:t>
      </w:r>
      <w:r w:rsidR="0079145A">
        <w:t>,</w:t>
      </w:r>
      <w:r>
        <w:t xml:space="preserve"> à défaut, l'article 31 ne serait-il </w:t>
      </w:r>
      <w:r w:rsidR="00C14168">
        <w:t xml:space="preserve">pris comme référence </w:t>
      </w:r>
      <w:r w:rsidR="00B021E0">
        <w:t xml:space="preserve">que </w:t>
      </w:r>
      <w:r w:rsidR="00C14168">
        <w:t>pour permettre la hausse également, dans une sorte de course en avant indéfinie ?</w:t>
      </w:r>
    </w:p>
    <w:p w:rsidR="0079145A" w:rsidRDefault="0079145A" w:rsidP="00FD2B02">
      <w:pPr>
        <w:ind w:left="-284" w:right="-710"/>
        <w:jc w:val="both"/>
      </w:pPr>
    </w:p>
    <w:p w:rsidR="0079145A" w:rsidRDefault="0079145A" w:rsidP="00FD2B02">
      <w:pPr>
        <w:ind w:left="-284" w:right="-710"/>
        <w:jc w:val="both"/>
      </w:pPr>
      <w:r>
        <w:t>Difficile de ne pas rapprocher ce choix d'augmenter les tarifs de votre affirmation exprimée avec force à deux reprises lors de votre intervention à la tribune de la Confédération de la plaisance et du nautisme, le 12 octobre dernier: "les ports de plaisance sont un investissement hyper-rentable"…même si cette conviction ne visait pas que les seuls aspects financiers.</w:t>
      </w:r>
    </w:p>
    <w:p w:rsidR="00B021E0" w:rsidRDefault="00B021E0" w:rsidP="00FD2B02">
      <w:pPr>
        <w:ind w:left="-284" w:right="-710"/>
        <w:jc w:val="both"/>
      </w:pPr>
    </w:p>
    <w:p w:rsidR="00B6270A" w:rsidRDefault="00C14168" w:rsidP="00FD2B02">
      <w:pPr>
        <w:ind w:left="-284" w:right="-710"/>
        <w:jc w:val="both"/>
      </w:pPr>
      <w:r>
        <w:t>On nous a dit</w:t>
      </w:r>
      <w:r w:rsidR="001173DC">
        <w:t xml:space="preserve"> qu'il fallait avoir le souci d'améliorer le service aux usagers; certes, mais jusqu'à quel niveau ? Jusqu'à obtenir des ports "de luxe" que le gros des plaisanciers finira par quitter, ne pouvant en assumer le coût</w:t>
      </w:r>
      <w:r w:rsidR="007C6AC2">
        <w:t>, compromettant par là même l'équilibre financier de ces ports ?</w:t>
      </w:r>
      <w:r w:rsidR="00EF3769">
        <w:t xml:space="preserve"> La noto</w:t>
      </w:r>
      <w:r w:rsidR="00DC7C37">
        <w:t xml:space="preserve">riété d'un port résulte </w:t>
      </w:r>
      <w:r w:rsidR="00747B2D">
        <w:t xml:space="preserve">sans doute </w:t>
      </w:r>
      <w:r w:rsidR="00DC7C37">
        <w:t>de ce paramètre comme de plusieurs autres mais</w:t>
      </w:r>
      <w:r w:rsidR="00747B2D">
        <w:t>,</w:t>
      </w:r>
      <w:r w:rsidR="00DC7C37">
        <w:t xml:space="preserve"> parmi ceux-ci</w:t>
      </w:r>
      <w:r w:rsidR="00747B2D">
        <w:t>,</w:t>
      </w:r>
      <w:r w:rsidR="00DC7C37">
        <w:t xml:space="preserve"> on ne peut oublier que le principal, et de loin, demeure le coût que le plaisancier doit assumer pour obtenir ou garder une place dans le port.</w:t>
      </w:r>
    </w:p>
    <w:p w:rsidR="00B021E0" w:rsidRDefault="00B021E0" w:rsidP="00FD2B02">
      <w:pPr>
        <w:ind w:left="-284" w:right="-710"/>
        <w:jc w:val="both"/>
      </w:pPr>
    </w:p>
    <w:p w:rsidR="00B7381A" w:rsidRDefault="00B7381A" w:rsidP="00FD2B02">
      <w:pPr>
        <w:ind w:left="-284" w:right="-710"/>
        <w:jc w:val="both"/>
      </w:pPr>
      <w:r>
        <w:t xml:space="preserve">En tant que président de l'assemblée départementale vous avez invité celle-ci à ne pas augmenter les impôts </w:t>
      </w:r>
      <w:r w:rsidR="007A2B9F">
        <w:t>revenant au département malgré des circonstances difficiles. Pourquoi ne pas opter de même s'agissant des ports gérés par la CPM</w:t>
      </w:r>
      <w:r w:rsidR="00B6270A">
        <w:t>,</w:t>
      </w:r>
      <w:r w:rsidR="007A2B9F">
        <w:t xml:space="preserve"> d'autant que ceux-ci ne sont pas confrontés à des diffic</w:t>
      </w:r>
      <w:r w:rsidR="00B6270A">
        <w:t>ultés financières particulières ?</w:t>
      </w:r>
    </w:p>
    <w:p w:rsidR="00D44F31" w:rsidRDefault="00D44F31" w:rsidP="00FD2B02">
      <w:pPr>
        <w:ind w:left="-284" w:right="-710"/>
      </w:pPr>
    </w:p>
    <w:p w:rsidR="00D44F31" w:rsidRDefault="00B6270A" w:rsidP="00FD2B02">
      <w:pPr>
        <w:ind w:left="-284" w:right="-710"/>
      </w:pPr>
      <w:r>
        <w:t xml:space="preserve">Quoiqu'il en soit, la perspective d'une hausse des tarifs 2017 n'est pas du tout </w:t>
      </w:r>
      <w:r w:rsidR="003F6AB9">
        <w:t xml:space="preserve">approuvée </w:t>
      </w:r>
      <w:r>
        <w:t xml:space="preserve">par les </w:t>
      </w:r>
      <w:r w:rsidR="003F6AB9">
        <w:t xml:space="preserve">très nombreux </w:t>
      </w:r>
      <w:r>
        <w:t xml:space="preserve"> plaisanciers</w:t>
      </w:r>
      <w:r w:rsidR="003F6AB9">
        <w:t xml:space="preserve"> que nous représentons, notamment</w:t>
      </w:r>
      <w:r>
        <w:t xml:space="preserve"> si on se réfère aux avis qu'ils ont exprimés </w:t>
      </w:r>
      <w:r w:rsidR="003F6AB9">
        <w:t xml:space="preserve">à ce </w:t>
      </w:r>
      <w:r>
        <w:t xml:space="preserve"> sujet </w:t>
      </w:r>
      <w:r w:rsidR="003F6AB9">
        <w:t>lors d</w:t>
      </w:r>
      <w:r>
        <w:t>es conseils portuaires qui se sont tenus récemment.</w:t>
      </w:r>
    </w:p>
    <w:p w:rsidR="003F6AB9" w:rsidRDefault="003F6AB9" w:rsidP="00FD2B02">
      <w:pPr>
        <w:ind w:left="-284" w:right="-710"/>
      </w:pPr>
    </w:p>
    <w:p w:rsidR="003F6AB9" w:rsidRDefault="003F6AB9" w:rsidP="00FD2B02">
      <w:pPr>
        <w:ind w:left="-284" w:right="-710"/>
      </w:pPr>
      <w:r>
        <w:t xml:space="preserve">C'est pourquoi, Monsieur le Président, nous vous demandons de renoncer à cette hausse </w:t>
      </w:r>
      <w:r w:rsidR="00642BAD">
        <w:t>des tarifs pour 2017</w:t>
      </w:r>
      <w:r w:rsidR="0079145A">
        <w:t xml:space="preserve"> </w:t>
      </w:r>
      <w:r>
        <w:t>et de présenter au Départem</w:t>
      </w:r>
      <w:r w:rsidR="00642BAD">
        <w:t>ent une proposition conforme à l'application normale de la Convention précitée.</w:t>
      </w:r>
    </w:p>
    <w:p w:rsidR="00642BAD" w:rsidRDefault="00642BAD" w:rsidP="00FD2B02">
      <w:pPr>
        <w:ind w:left="-284" w:right="-710"/>
      </w:pPr>
    </w:p>
    <w:p w:rsidR="00642BAD" w:rsidRDefault="00642BAD" w:rsidP="00FD2B02">
      <w:pPr>
        <w:ind w:left="-284" w:right="-710"/>
      </w:pPr>
      <w:r>
        <w:t>Bien entendu, nous tenons à votre disposition pour en parler directement si vous le sou</w:t>
      </w:r>
      <w:bookmarkEnd w:id="0"/>
      <w:r>
        <w:t>haitez.</w:t>
      </w:r>
    </w:p>
    <w:sectPr w:rsidR="00642BAD" w:rsidSect="00FD2B02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F" w:rsidRDefault="00705A9F" w:rsidP="00FD2B02">
      <w:r>
        <w:separator/>
      </w:r>
    </w:p>
  </w:endnote>
  <w:endnote w:type="continuationSeparator" w:id="0">
    <w:p w:rsidR="00705A9F" w:rsidRDefault="00705A9F" w:rsidP="00FD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F" w:rsidRDefault="00705A9F" w:rsidP="00FD2B02">
      <w:r>
        <w:separator/>
      </w:r>
    </w:p>
  </w:footnote>
  <w:footnote w:type="continuationSeparator" w:id="0">
    <w:p w:rsidR="00705A9F" w:rsidRDefault="00705A9F" w:rsidP="00FD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02" w:rsidRDefault="00FD2B02">
    <w:pPr>
      <w:pStyle w:val="En-tte"/>
    </w:pPr>
    <w:r>
      <w:rPr>
        <w:noProof/>
        <w:lang w:eastAsia="fr-FR"/>
      </w:rPr>
      <w:drawing>
        <wp:inline distT="0" distB="0" distL="0" distR="0" wp14:anchorId="57AB6DAF" wp14:editId="669BA957">
          <wp:extent cx="1842135" cy="791210"/>
          <wp:effectExtent l="19050" t="0" r="5715" b="0"/>
          <wp:docPr id="1" name="Image 3" descr="LOGO-UNAN-DU-MORBIHAN-WEB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AN-DU-MORBIHAN-WEB - c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135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99"/>
    <w:rsid w:val="00001B54"/>
    <w:rsid w:val="000025E0"/>
    <w:rsid w:val="00003966"/>
    <w:rsid w:val="00004EFC"/>
    <w:rsid w:val="000057C2"/>
    <w:rsid w:val="00005C5B"/>
    <w:rsid w:val="000062EB"/>
    <w:rsid w:val="0000692A"/>
    <w:rsid w:val="00007880"/>
    <w:rsid w:val="00007C7B"/>
    <w:rsid w:val="00012DBD"/>
    <w:rsid w:val="00013FBC"/>
    <w:rsid w:val="000154CE"/>
    <w:rsid w:val="00020560"/>
    <w:rsid w:val="00021BD2"/>
    <w:rsid w:val="00022FF1"/>
    <w:rsid w:val="0003047A"/>
    <w:rsid w:val="00031953"/>
    <w:rsid w:val="00032558"/>
    <w:rsid w:val="00036192"/>
    <w:rsid w:val="000362D8"/>
    <w:rsid w:val="00041ACF"/>
    <w:rsid w:val="0004400C"/>
    <w:rsid w:val="000512ED"/>
    <w:rsid w:val="00051994"/>
    <w:rsid w:val="00053E51"/>
    <w:rsid w:val="0005666F"/>
    <w:rsid w:val="00056CEA"/>
    <w:rsid w:val="000648B3"/>
    <w:rsid w:val="00064A38"/>
    <w:rsid w:val="00066318"/>
    <w:rsid w:val="0006646B"/>
    <w:rsid w:val="000725CB"/>
    <w:rsid w:val="000743D7"/>
    <w:rsid w:val="00076E2F"/>
    <w:rsid w:val="00080072"/>
    <w:rsid w:val="00081FB0"/>
    <w:rsid w:val="000910C3"/>
    <w:rsid w:val="0009215C"/>
    <w:rsid w:val="0009284B"/>
    <w:rsid w:val="00092AB0"/>
    <w:rsid w:val="00093AA4"/>
    <w:rsid w:val="000A048D"/>
    <w:rsid w:val="000A2FEC"/>
    <w:rsid w:val="000A55AB"/>
    <w:rsid w:val="000A6684"/>
    <w:rsid w:val="000A74EB"/>
    <w:rsid w:val="000B3691"/>
    <w:rsid w:val="000B42A9"/>
    <w:rsid w:val="000B57CB"/>
    <w:rsid w:val="000B6235"/>
    <w:rsid w:val="000B6B43"/>
    <w:rsid w:val="000B728E"/>
    <w:rsid w:val="000C0435"/>
    <w:rsid w:val="000C16BD"/>
    <w:rsid w:val="000C3AD7"/>
    <w:rsid w:val="000C4161"/>
    <w:rsid w:val="000C6BE6"/>
    <w:rsid w:val="000D12BA"/>
    <w:rsid w:val="000D2EEB"/>
    <w:rsid w:val="000D71C8"/>
    <w:rsid w:val="000E0118"/>
    <w:rsid w:val="000E202A"/>
    <w:rsid w:val="000E2A4E"/>
    <w:rsid w:val="000F0BC4"/>
    <w:rsid w:val="000F1F3D"/>
    <w:rsid w:val="000F23B7"/>
    <w:rsid w:val="000F2B6F"/>
    <w:rsid w:val="000F3C67"/>
    <w:rsid w:val="000F3EE7"/>
    <w:rsid w:val="000F4DB3"/>
    <w:rsid w:val="000F4F94"/>
    <w:rsid w:val="000F6129"/>
    <w:rsid w:val="001006BB"/>
    <w:rsid w:val="00101EF8"/>
    <w:rsid w:val="0010249E"/>
    <w:rsid w:val="001030D7"/>
    <w:rsid w:val="00104236"/>
    <w:rsid w:val="001061C5"/>
    <w:rsid w:val="001135E9"/>
    <w:rsid w:val="00116AE2"/>
    <w:rsid w:val="001173DC"/>
    <w:rsid w:val="00121AB9"/>
    <w:rsid w:val="00122616"/>
    <w:rsid w:val="00123F92"/>
    <w:rsid w:val="001241EA"/>
    <w:rsid w:val="00124869"/>
    <w:rsid w:val="0012494C"/>
    <w:rsid w:val="00125A67"/>
    <w:rsid w:val="00126A7F"/>
    <w:rsid w:val="00132B48"/>
    <w:rsid w:val="001343E9"/>
    <w:rsid w:val="00134FBF"/>
    <w:rsid w:val="001476E6"/>
    <w:rsid w:val="00151FEE"/>
    <w:rsid w:val="00152943"/>
    <w:rsid w:val="001558AC"/>
    <w:rsid w:val="00157764"/>
    <w:rsid w:val="00157E06"/>
    <w:rsid w:val="001606EF"/>
    <w:rsid w:val="00163BC6"/>
    <w:rsid w:val="001664A6"/>
    <w:rsid w:val="00170A14"/>
    <w:rsid w:val="001715D8"/>
    <w:rsid w:val="00173420"/>
    <w:rsid w:val="00174462"/>
    <w:rsid w:val="001747FA"/>
    <w:rsid w:val="001751ED"/>
    <w:rsid w:val="00177D83"/>
    <w:rsid w:val="00181720"/>
    <w:rsid w:val="001835B5"/>
    <w:rsid w:val="00184758"/>
    <w:rsid w:val="00185031"/>
    <w:rsid w:val="0018665D"/>
    <w:rsid w:val="001867B1"/>
    <w:rsid w:val="00187584"/>
    <w:rsid w:val="001875DE"/>
    <w:rsid w:val="0019018A"/>
    <w:rsid w:val="00190580"/>
    <w:rsid w:val="001908F4"/>
    <w:rsid w:val="00190938"/>
    <w:rsid w:val="00192B9F"/>
    <w:rsid w:val="00193167"/>
    <w:rsid w:val="00193195"/>
    <w:rsid w:val="00194DF1"/>
    <w:rsid w:val="001A0E61"/>
    <w:rsid w:val="001A4941"/>
    <w:rsid w:val="001A76FB"/>
    <w:rsid w:val="001B234A"/>
    <w:rsid w:val="001B6473"/>
    <w:rsid w:val="001B670C"/>
    <w:rsid w:val="001B734C"/>
    <w:rsid w:val="001B75ED"/>
    <w:rsid w:val="001B78F4"/>
    <w:rsid w:val="001B79D9"/>
    <w:rsid w:val="001B7DF9"/>
    <w:rsid w:val="001C03C8"/>
    <w:rsid w:val="001C0E04"/>
    <w:rsid w:val="001C44B6"/>
    <w:rsid w:val="001C5D39"/>
    <w:rsid w:val="001C6A6B"/>
    <w:rsid w:val="001D32B4"/>
    <w:rsid w:val="001D50CF"/>
    <w:rsid w:val="001D6B65"/>
    <w:rsid w:val="001D6C81"/>
    <w:rsid w:val="001E1972"/>
    <w:rsid w:val="001E3F37"/>
    <w:rsid w:val="001E50B6"/>
    <w:rsid w:val="001F26AC"/>
    <w:rsid w:val="001F34C3"/>
    <w:rsid w:val="001F3AE5"/>
    <w:rsid w:val="001F40C8"/>
    <w:rsid w:val="001F44E0"/>
    <w:rsid w:val="001F7A3E"/>
    <w:rsid w:val="001F7CED"/>
    <w:rsid w:val="002011AA"/>
    <w:rsid w:val="0020211C"/>
    <w:rsid w:val="002028F8"/>
    <w:rsid w:val="00202BDC"/>
    <w:rsid w:val="002053B8"/>
    <w:rsid w:val="00210396"/>
    <w:rsid w:val="00210AB9"/>
    <w:rsid w:val="00213D2D"/>
    <w:rsid w:val="002152E8"/>
    <w:rsid w:val="0022223D"/>
    <w:rsid w:val="00225125"/>
    <w:rsid w:val="00225EFF"/>
    <w:rsid w:val="002262A1"/>
    <w:rsid w:val="00227E44"/>
    <w:rsid w:val="0023177D"/>
    <w:rsid w:val="002354F6"/>
    <w:rsid w:val="0023747F"/>
    <w:rsid w:val="00237D34"/>
    <w:rsid w:val="00241C7E"/>
    <w:rsid w:val="0024268D"/>
    <w:rsid w:val="00244204"/>
    <w:rsid w:val="00247795"/>
    <w:rsid w:val="00250708"/>
    <w:rsid w:val="00251347"/>
    <w:rsid w:val="0025539E"/>
    <w:rsid w:val="0025611A"/>
    <w:rsid w:val="002571B7"/>
    <w:rsid w:val="002575F1"/>
    <w:rsid w:val="00261DD5"/>
    <w:rsid w:val="002621F4"/>
    <w:rsid w:val="00262204"/>
    <w:rsid w:val="0026302C"/>
    <w:rsid w:val="002646C9"/>
    <w:rsid w:val="00264973"/>
    <w:rsid w:val="0026626F"/>
    <w:rsid w:val="00270F91"/>
    <w:rsid w:val="00271DA9"/>
    <w:rsid w:val="002724C3"/>
    <w:rsid w:val="00275787"/>
    <w:rsid w:val="0028037A"/>
    <w:rsid w:val="00280B25"/>
    <w:rsid w:val="00281039"/>
    <w:rsid w:val="00287619"/>
    <w:rsid w:val="00292320"/>
    <w:rsid w:val="0029253D"/>
    <w:rsid w:val="00295471"/>
    <w:rsid w:val="002954DB"/>
    <w:rsid w:val="002A0078"/>
    <w:rsid w:val="002A102C"/>
    <w:rsid w:val="002A460D"/>
    <w:rsid w:val="002A585F"/>
    <w:rsid w:val="002A6C7B"/>
    <w:rsid w:val="002B1470"/>
    <w:rsid w:val="002B205A"/>
    <w:rsid w:val="002B2795"/>
    <w:rsid w:val="002B5875"/>
    <w:rsid w:val="002C0144"/>
    <w:rsid w:val="002C3189"/>
    <w:rsid w:val="002C45AC"/>
    <w:rsid w:val="002C5402"/>
    <w:rsid w:val="002C6DA3"/>
    <w:rsid w:val="002C73AF"/>
    <w:rsid w:val="002D0AD7"/>
    <w:rsid w:val="002D2568"/>
    <w:rsid w:val="002D2E19"/>
    <w:rsid w:val="002D3B35"/>
    <w:rsid w:val="002E3617"/>
    <w:rsid w:val="002E55EA"/>
    <w:rsid w:val="002E5B52"/>
    <w:rsid w:val="002E6DFB"/>
    <w:rsid w:val="002E7799"/>
    <w:rsid w:val="002E7BEF"/>
    <w:rsid w:val="002F1AAB"/>
    <w:rsid w:val="002F2F69"/>
    <w:rsid w:val="002F4C9C"/>
    <w:rsid w:val="002F7297"/>
    <w:rsid w:val="002F7C46"/>
    <w:rsid w:val="00301553"/>
    <w:rsid w:val="00301F90"/>
    <w:rsid w:val="0030449E"/>
    <w:rsid w:val="00305EAE"/>
    <w:rsid w:val="00306146"/>
    <w:rsid w:val="00307010"/>
    <w:rsid w:val="003071F3"/>
    <w:rsid w:val="0031023C"/>
    <w:rsid w:val="00311DE4"/>
    <w:rsid w:val="00313F63"/>
    <w:rsid w:val="0031468F"/>
    <w:rsid w:val="00317909"/>
    <w:rsid w:val="003205F9"/>
    <w:rsid w:val="00320E18"/>
    <w:rsid w:val="00323EA9"/>
    <w:rsid w:val="003242A2"/>
    <w:rsid w:val="003255F7"/>
    <w:rsid w:val="003257D3"/>
    <w:rsid w:val="003275CB"/>
    <w:rsid w:val="00331C5C"/>
    <w:rsid w:val="00340142"/>
    <w:rsid w:val="0034068B"/>
    <w:rsid w:val="0034164C"/>
    <w:rsid w:val="00341A4C"/>
    <w:rsid w:val="00342E0B"/>
    <w:rsid w:val="003476DD"/>
    <w:rsid w:val="0035086C"/>
    <w:rsid w:val="00350972"/>
    <w:rsid w:val="00351B69"/>
    <w:rsid w:val="00352E6C"/>
    <w:rsid w:val="00353372"/>
    <w:rsid w:val="003534FC"/>
    <w:rsid w:val="00353877"/>
    <w:rsid w:val="0036292D"/>
    <w:rsid w:val="0036435C"/>
    <w:rsid w:val="003648F5"/>
    <w:rsid w:val="00371451"/>
    <w:rsid w:val="00371BF9"/>
    <w:rsid w:val="00373D92"/>
    <w:rsid w:val="00373DDC"/>
    <w:rsid w:val="003745C3"/>
    <w:rsid w:val="003769BF"/>
    <w:rsid w:val="00376C0D"/>
    <w:rsid w:val="00377D2C"/>
    <w:rsid w:val="00380167"/>
    <w:rsid w:val="00381AA5"/>
    <w:rsid w:val="0038319C"/>
    <w:rsid w:val="003855F1"/>
    <w:rsid w:val="00386699"/>
    <w:rsid w:val="00391AEF"/>
    <w:rsid w:val="003A06F3"/>
    <w:rsid w:val="003A0AFB"/>
    <w:rsid w:val="003A0F10"/>
    <w:rsid w:val="003A1D92"/>
    <w:rsid w:val="003A1EDF"/>
    <w:rsid w:val="003A4540"/>
    <w:rsid w:val="003A5EB7"/>
    <w:rsid w:val="003B116B"/>
    <w:rsid w:val="003B23E9"/>
    <w:rsid w:val="003B2A07"/>
    <w:rsid w:val="003B50A5"/>
    <w:rsid w:val="003B536A"/>
    <w:rsid w:val="003C0774"/>
    <w:rsid w:val="003C1E5D"/>
    <w:rsid w:val="003C6069"/>
    <w:rsid w:val="003C635F"/>
    <w:rsid w:val="003C7B81"/>
    <w:rsid w:val="003C7E76"/>
    <w:rsid w:val="003D06A8"/>
    <w:rsid w:val="003D0EB8"/>
    <w:rsid w:val="003D2201"/>
    <w:rsid w:val="003D2C93"/>
    <w:rsid w:val="003D2FAB"/>
    <w:rsid w:val="003D55EE"/>
    <w:rsid w:val="003D5A15"/>
    <w:rsid w:val="003D6FD9"/>
    <w:rsid w:val="003D78B0"/>
    <w:rsid w:val="003E13AB"/>
    <w:rsid w:val="003E2432"/>
    <w:rsid w:val="003E2623"/>
    <w:rsid w:val="003F0DA3"/>
    <w:rsid w:val="003F3D65"/>
    <w:rsid w:val="003F48CD"/>
    <w:rsid w:val="003F4BB7"/>
    <w:rsid w:val="003F6AB9"/>
    <w:rsid w:val="00402427"/>
    <w:rsid w:val="00404431"/>
    <w:rsid w:val="0040629D"/>
    <w:rsid w:val="00406C28"/>
    <w:rsid w:val="00411713"/>
    <w:rsid w:val="00413444"/>
    <w:rsid w:val="00414A64"/>
    <w:rsid w:val="004150A6"/>
    <w:rsid w:val="00415D1E"/>
    <w:rsid w:val="004160CD"/>
    <w:rsid w:val="004162A0"/>
    <w:rsid w:val="00424F81"/>
    <w:rsid w:val="004272FA"/>
    <w:rsid w:val="00427934"/>
    <w:rsid w:val="004358C4"/>
    <w:rsid w:val="00435AB0"/>
    <w:rsid w:val="004410F3"/>
    <w:rsid w:val="00441689"/>
    <w:rsid w:val="004442D2"/>
    <w:rsid w:val="00446BCA"/>
    <w:rsid w:val="00447AE0"/>
    <w:rsid w:val="00453985"/>
    <w:rsid w:val="0045494F"/>
    <w:rsid w:val="00454FB4"/>
    <w:rsid w:val="0046033A"/>
    <w:rsid w:val="00462266"/>
    <w:rsid w:val="00462945"/>
    <w:rsid w:val="00463D71"/>
    <w:rsid w:val="00465411"/>
    <w:rsid w:val="004706BF"/>
    <w:rsid w:val="00474D67"/>
    <w:rsid w:val="0047571E"/>
    <w:rsid w:val="00476522"/>
    <w:rsid w:val="00485519"/>
    <w:rsid w:val="00485C4D"/>
    <w:rsid w:val="004926CD"/>
    <w:rsid w:val="00495A5C"/>
    <w:rsid w:val="00496088"/>
    <w:rsid w:val="004961ED"/>
    <w:rsid w:val="004964B7"/>
    <w:rsid w:val="004A1D23"/>
    <w:rsid w:val="004A3E52"/>
    <w:rsid w:val="004B1923"/>
    <w:rsid w:val="004B1D29"/>
    <w:rsid w:val="004B2173"/>
    <w:rsid w:val="004B269C"/>
    <w:rsid w:val="004B36E0"/>
    <w:rsid w:val="004B3CA5"/>
    <w:rsid w:val="004B66B7"/>
    <w:rsid w:val="004B6960"/>
    <w:rsid w:val="004C231D"/>
    <w:rsid w:val="004C2550"/>
    <w:rsid w:val="004C2F02"/>
    <w:rsid w:val="004C39B5"/>
    <w:rsid w:val="004D2E74"/>
    <w:rsid w:val="004E724B"/>
    <w:rsid w:val="004E765F"/>
    <w:rsid w:val="004E7A74"/>
    <w:rsid w:val="004F184A"/>
    <w:rsid w:val="004F210A"/>
    <w:rsid w:val="004F24BD"/>
    <w:rsid w:val="004F2D6F"/>
    <w:rsid w:val="004F2E24"/>
    <w:rsid w:val="004F559E"/>
    <w:rsid w:val="004F7A6A"/>
    <w:rsid w:val="005005DF"/>
    <w:rsid w:val="0050233C"/>
    <w:rsid w:val="00502CAA"/>
    <w:rsid w:val="00502E9A"/>
    <w:rsid w:val="005037DF"/>
    <w:rsid w:val="0050737C"/>
    <w:rsid w:val="00507411"/>
    <w:rsid w:val="00510EAE"/>
    <w:rsid w:val="00511C9B"/>
    <w:rsid w:val="005133CF"/>
    <w:rsid w:val="00515B32"/>
    <w:rsid w:val="005216A1"/>
    <w:rsid w:val="00521B36"/>
    <w:rsid w:val="00521E61"/>
    <w:rsid w:val="005221BA"/>
    <w:rsid w:val="00522FCF"/>
    <w:rsid w:val="005247E6"/>
    <w:rsid w:val="0052661D"/>
    <w:rsid w:val="0053104A"/>
    <w:rsid w:val="00531603"/>
    <w:rsid w:val="00531793"/>
    <w:rsid w:val="00531ABB"/>
    <w:rsid w:val="00533628"/>
    <w:rsid w:val="005346E0"/>
    <w:rsid w:val="005361D4"/>
    <w:rsid w:val="0053762B"/>
    <w:rsid w:val="00540178"/>
    <w:rsid w:val="005405B4"/>
    <w:rsid w:val="00541C48"/>
    <w:rsid w:val="0054205B"/>
    <w:rsid w:val="00543460"/>
    <w:rsid w:val="005467EE"/>
    <w:rsid w:val="00546A6A"/>
    <w:rsid w:val="0055257E"/>
    <w:rsid w:val="005525FB"/>
    <w:rsid w:val="005528F3"/>
    <w:rsid w:val="00554F0A"/>
    <w:rsid w:val="00555B37"/>
    <w:rsid w:val="00557456"/>
    <w:rsid w:val="00557EB0"/>
    <w:rsid w:val="00561595"/>
    <w:rsid w:val="0056252C"/>
    <w:rsid w:val="00562721"/>
    <w:rsid w:val="0056293F"/>
    <w:rsid w:val="0056307C"/>
    <w:rsid w:val="00564C69"/>
    <w:rsid w:val="0056755D"/>
    <w:rsid w:val="00571B11"/>
    <w:rsid w:val="005777BC"/>
    <w:rsid w:val="00582380"/>
    <w:rsid w:val="00583C8E"/>
    <w:rsid w:val="00591315"/>
    <w:rsid w:val="00592350"/>
    <w:rsid w:val="00592389"/>
    <w:rsid w:val="00593D31"/>
    <w:rsid w:val="005951E0"/>
    <w:rsid w:val="0059646D"/>
    <w:rsid w:val="00596F85"/>
    <w:rsid w:val="005A4178"/>
    <w:rsid w:val="005A6138"/>
    <w:rsid w:val="005A6187"/>
    <w:rsid w:val="005B5A95"/>
    <w:rsid w:val="005B68C6"/>
    <w:rsid w:val="005B7228"/>
    <w:rsid w:val="005C1804"/>
    <w:rsid w:val="005C2A46"/>
    <w:rsid w:val="005C4D44"/>
    <w:rsid w:val="005C6210"/>
    <w:rsid w:val="005D0CAD"/>
    <w:rsid w:val="005D170A"/>
    <w:rsid w:val="005D1E18"/>
    <w:rsid w:val="005D4E45"/>
    <w:rsid w:val="005D5FAB"/>
    <w:rsid w:val="005D6753"/>
    <w:rsid w:val="005D7A77"/>
    <w:rsid w:val="005E1C9B"/>
    <w:rsid w:val="005E7C6E"/>
    <w:rsid w:val="005F2937"/>
    <w:rsid w:val="005F30F0"/>
    <w:rsid w:val="005F6544"/>
    <w:rsid w:val="005F6C56"/>
    <w:rsid w:val="005F6F39"/>
    <w:rsid w:val="00600836"/>
    <w:rsid w:val="0060176A"/>
    <w:rsid w:val="00601CFC"/>
    <w:rsid w:val="0060331B"/>
    <w:rsid w:val="00607878"/>
    <w:rsid w:val="006134D1"/>
    <w:rsid w:val="00613999"/>
    <w:rsid w:val="00617230"/>
    <w:rsid w:val="00617F57"/>
    <w:rsid w:val="00620E9A"/>
    <w:rsid w:val="00621333"/>
    <w:rsid w:val="00623496"/>
    <w:rsid w:val="00624F0B"/>
    <w:rsid w:val="006303BB"/>
    <w:rsid w:val="00630B23"/>
    <w:rsid w:val="006322B9"/>
    <w:rsid w:val="0063441B"/>
    <w:rsid w:val="006350E1"/>
    <w:rsid w:val="00641DEB"/>
    <w:rsid w:val="00642A1E"/>
    <w:rsid w:val="00642ABF"/>
    <w:rsid w:val="00642BAD"/>
    <w:rsid w:val="00646D3D"/>
    <w:rsid w:val="00650B02"/>
    <w:rsid w:val="006536A8"/>
    <w:rsid w:val="006555F0"/>
    <w:rsid w:val="0065656C"/>
    <w:rsid w:val="0065658F"/>
    <w:rsid w:val="006577D3"/>
    <w:rsid w:val="006636AF"/>
    <w:rsid w:val="0066461B"/>
    <w:rsid w:val="0066728B"/>
    <w:rsid w:val="006674CD"/>
    <w:rsid w:val="0067161D"/>
    <w:rsid w:val="00671AB5"/>
    <w:rsid w:val="00671C37"/>
    <w:rsid w:val="00673BB7"/>
    <w:rsid w:val="00674425"/>
    <w:rsid w:val="00677AD1"/>
    <w:rsid w:val="00682F7C"/>
    <w:rsid w:val="00685352"/>
    <w:rsid w:val="00685980"/>
    <w:rsid w:val="006877B0"/>
    <w:rsid w:val="0068781F"/>
    <w:rsid w:val="00691208"/>
    <w:rsid w:val="006915D7"/>
    <w:rsid w:val="00692156"/>
    <w:rsid w:val="00693679"/>
    <w:rsid w:val="00696C5F"/>
    <w:rsid w:val="006977AE"/>
    <w:rsid w:val="006A10CA"/>
    <w:rsid w:val="006A1C39"/>
    <w:rsid w:val="006A5687"/>
    <w:rsid w:val="006A5AA7"/>
    <w:rsid w:val="006A79CC"/>
    <w:rsid w:val="006B12B8"/>
    <w:rsid w:val="006B19F3"/>
    <w:rsid w:val="006B2F3A"/>
    <w:rsid w:val="006B4560"/>
    <w:rsid w:val="006B4C85"/>
    <w:rsid w:val="006B5283"/>
    <w:rsid w:val="006B66F5"/>
    <w:rsid w:val="006B6D2E"/>
    <w:rsid w:val="006C0834"/>
    <w:rsid w:val="006C0836"/>
    <w:rsid w:val="006C3B73"/>
    <w:rsid w:val="006C4968"/>
    <w:rsid w:val="006C4DB7"/>
    <w:rsid w:val="006D0FDA"/>
    <w:rsid w:val="006D21CE"/>
    <w:rsid w:val="006D236A"/>
    <w:rsid w:val="006D2488"/>
    <w:rsid w:val="006D3818"/>
    <w:rsid w:val="006E76EA"/>
    <w:rsid w:val="006F1B3E"/>
    <w:rsid w:val="006F427F"/>
    <w:rsid w:val="006F52BA"/>
    <w:rsid w:val="006F5E16"/>
    <w:rsid w:val="006F7651"/>
    <w:rsid w:val="00700690"/>
    <w:rsid w:val="00701F85"/>
    <w:rsid w:val="00702DAB"/>
    <w:rsid w:val="007043D6"/>
    <w:rsid w:val="00705343"/>
    <w:rsid w:val="007059C0"/>
    <w:rsid w:val="00705A9F"/>
    <w:rsid w:val="0071118D"/>
    <w:rsid w:val="00711D4E"/>
    <w:rsid w:val="00713031"/>
    <w:rsid w:val="007158FA"/>
    <w:rsid w:val="00715DCE"/>
    <w:rsid w:val="00716304"/>
    <w:rsid w:val="00721194"/>
    <w:rsid w:val="007235E6"/>
    <w:rsid w:val="00723619"/>
    <w:rsid w:val="00727BF3"/>
    <w:rsid w:val="00730FBA"/>
    <w:rsid w:val="007310C5"/>
    <w:rsid w:val="00733986"/>
    <w:rsid w:val="00737ADD"/>
    <w:rsid w:val="00741563"/>
    <w:rsid w:val="0074597C"/>
    <w:rsid w:val="00746E85"/>
    <w:rsid w:val="0074702E"/>
    <w:rsid w:val="00747B2D"/>
    <w:rsid w:val="0075109B"/>
    <w:rsid w:val="00753833"/>
    <w:rsid w:val="007544C6"/>
    <w:rsid w:val="00755541"/>
    <w:rsid w:val="0075564C"/>
    <w:rsid w:val="007608CA"/>
    <w:rsid w:val="0076146B"/>
    <w:rsid w:val="007616F5"/>
    <w:rsid w:val="007621EF"/>
    <w:rsid w:val="007626B1"/>
    <w:rsid w:val="007646B0"/>
    <w:rsid w:val="0076572A"/>
    <w:rsid w:val="00771FD4"/>
    <w:rsid w:val="0077269A"/>
    <w:rsid w:val="00777183"/>
    <w:rsid w:val="0078041C"/>
    <w:rsid w:val="007842C7"/>
    <w:rsid w:val="00787665"/>
    <w:rsid w:val="00787D43"/>
    <w:rsid w:val="0079062D"/>
    <w:rsid w:val="0079145A"/>
    <w:rsid w:val="00792D8F"/>
    <w:rsid w:val="00797129"/>
    <w:rsid w:val="007A01E3"/>
    <w:rsid w:val="007A1AB9"/>
    <w:rsid w:val="007A23B3"/>
    <w:rsid w:val="007A2B9F"/>
    <w:rsid w:val="007B0159"/>
    <w:rsid w:val="007B46DF"/>
    <w:rsid w:val="007B64A0"/>
    <w:rsid w:val="007B7E9A"/>
    <w:rsid w:val="007C31AF"/>
    <w:rsid w:val="007C6AC2"/>
    <w:rsid w:val="007D0699"/>
    <w:rsid w:val="007D0DFA"/>
    <w:rsid w:val="007D1B68"/>
    <w:rsid w:val="007D2FDE"/>
    <w:rsid w:val="007D33D3"/>
    <w:rsid w:val="007E3E04"/>
    <w:rsid w:val="007E4314"/>
    <w:rsid w:val="007E6097"/>
    <w:rsid w:val="007E68D6"/>
    <w:rsid w:val="007E70D4"/>
    <w:rsid w:val="007E7A99"/>
    <w:rsid w:val="007F1C13"/>
    <w:rsid w:val="007F7339"/>
    <w:rsid w:val="00801B1B"/>
    <w:rsid w:val="008032CB"/>
    <w:rsid w:val="008042EE"/>
    <w:rsid w:val="00805D75"/>
    <w:rsid w:val="00806C90"/>
    <w:rsid w:val="0081102F"/>
    <w:rsid w:val="00811315"/>
    <w:rsid w:val="00811A5A"/>
    <w:rsid w:val="00813735"/>
    <w:rsid w:val="00814F3E"/>
    <w:rsid w:val="00820184"/>
    <w:rsid w:val="008219EA"/>
    <w:rsid w:val="00822F3F"/>
    <w:rsid w:val="00824A6B"/>
    <w:rsid w:val="008265B3"/>
    <w:rsid w:val="00826EDD"/>
    <w:rsid w:val="00826FB5"/>
    <w:rsid w:val="00830C8C"/>
    <w:rsid w:val="008320EC"/>
    <w:rsid w:val="008329F2"/>
    <w:rsid w:val="00835E8C"/>
    <w:rsid w:val="00837592"/>
    <w:rsid w:val="00844FB8"/>
    <w:rsid w:val="0084546B"/>
    <w:rsid w:val="008464D5"/>
    <w:rsid w:val="00846AB7"/>
    <w:rsid w:val="00847B4A"/>
    <w:rsid w:val="00847D73"/>
    <w:rsid w:val="00850CD0"/>
    <w:rsid w:val="008510BF"/>
    <w:rsid w:val="008524B3"/>
    <w:rsid w:val="00854404"/>
    <w:rsid w:val="00856E8A"/>
    <w:rsid w:val="008625A4"/>
    <w:rsid w:val="00863E1F"/>
    <w:rsid w:val="0086481C"/>
    <w:rsid w:val="00865825"/>
    <w:rsid w:val="00872725"/>
    <w:rsid w:val="008754C2"/>
    <w:rsid w:val="00875F26"/>
    <w:rsid w:val="008817D2"/>
    <w:rsid w:val="008817F2"/>
    <w:rsid w:val="00882805"/>
    <w:rsid w:val="00882B27"/>
    <w:rsid w:val="008840E0"/>
    <w:rsid w:val="00884EEE"/>
    <w:rsid w:val="0088511D"/>
    <w:rsid w:val="00885813"/>
    <w:rsid w:val="00896605"/>
    <w:rsid w:val="008A00F9"/>
    <w:rsid w:val="008A0FC0"/>
    <w:rsid w:val="008A2370"/>
    <w:rsid w:val="008A267B"/>
    <w:rsid w:val="008A4735"/>
    <w:rsid w:val="008B0E8D"/>
    <w:rsid w:val="008B2388"/>
    <w:rsid w:val="008B4FE4"/>
    <w:rsid w:val="008B5F27"/>
    <w:rsid w:val="008C108E"/>
    <w:rsid w:val="008C171C"/>
    <w:rsid w:val="008C356D"/>
    <w:rsid w:val="008C4687"/>
    <w:rsid w:val="008C53ED"/>
    <w:rsid w:val="008C540B"/>
    <w:rsid w:val="008C7335"/>
    <w:rsid w:val="008D1F3A"/>
    <w:rsid w:val="008D4092"/>
    <w:rsid w:val="008D45EB"/>
    <w:rsid w:val="008D51EA"/>
    <w:rsid w:val="008D5381"/>
    <w:rsid w:val="008D5514"/>
    <w:rsid w:val="008D74D3"/>
    <w:rsid w:val="008E326C"/>
    <w:rsid w:val="008E3D06"/>
    <w:rsid w:val="008E7D87"/>
    <w:rsid w:val="008F0C22"/>
    <w:rsid w:val="008F5D23"/>
    <w:rsid w:val="0090121B"/>
    <w:rsid w:val="009021C1"/>
    <w:rsid w:val="00902C9F"/>
    <w:rsid w:val="00904D0B"/>
    <w:rsid w:val="009105EA"/>
    <w:rsid w:val="00911F90"/>
    <w:rsid w:val="00913ABB"/>
    <w:rsid w:val="009141B2"/>
    <w:rsid w:val="00915A5B"/>
    <w:rsid w:val="00916BAB"/>
    <w:rsid w:val="009172EB"/>
    <w:rsid w:val="00920A24"/>
    <w:rsid w:val="00920D56"/>
    <w:rsid w:val="00921BD2"/>
    <w:rsid w:val="00921C33"/>
    <w:rsid w:val="009221E1"/>
    <w:rsid w:val="00932A3D"/>
    <w:rsid w:val="00933722"/>
    <w:rsid w:val="0094404C"/>
    <w:rsid w:val="0094448D"/>
    <w:rsid w:val="009445A7"/>
    <w:rsid w:val="00944625"/>
    <w:rsid w:val="00944D8F"/>
    <w:rsid w:val="00950814"/>
    <w:rsid w:val="00950BA7"/>
    <w:rsid w:val="00951218"/>
    <w:rsid w:val="00951849"/>
    <w:rsid w:val="00951A58"/>
    <w:rsid w:val="0095236A"/>
    <w:rsid w:val="009525F6"/>
    <w:rsid w:val="009529DC"/>
    <w:rsid w:val="00952A77"/>
    <w:rsid w:val="00952DA9"/>
    <w:rsid w:val="00955376"/>
    <w:rsid w:val="00955A1A"/>
    <w:rsid w:val="00957389"/>
    <w:rsid w:val="00961091"/>
    <w:rsid w:val="00964066"/>
    <w:rsid w:val="009706AE"/>
    <w:rsid w:val="00970B6F"/>
    <w:rsid w:val="00971544"/>
    <w:rsid w:val="00972715"/>
    <w:rsid w:val="0097407E"/>
    <w:rsid w:val="00974911"/>
    <w:rsid w:val="00974F5A"/>
    <w:rsid w:val="009755D2"/>
    <w:rsid w:val="00975BED"/>
    <w:rsid w:val="009803F0"/>
    <w:rsid w:val="00982615"/>
    <w:rsid w:val="00983034"/>
    <w:rsid w:val="00983B5F"/>
    <w:rsid w:val="009852A4"/>
    <w:rsid w:val="0098683F"/>
    <w:rsid w:val="00987B0C"/>
    <w:rsid w:val="00990695"/>
    <w:rsid w:val="0099131C"/>
    <w:rsid w:val="0099366D"/>
    <w:rsid w:val="00994DD2"/>
    <w:rsid w:val="0099571B"/>
    <w:rsid w:val="00996477"/>
    <w:rsid w:val="009A30C1"/>
    <w:rsid w:val="009A40E1"/>
    <w:rsid w:val="009A6DCD"/>
    <w:rsid w:val="009B13C7"/>
    <w:rsid w:val="009B4BE2"/>
    <w:rsid w:val="009B53B5"/>
    <w:rsid w:val="009C04C8"/>
    <w:rsid w:val="009C0837"/>
    <w:rsid w:val="009C097D"/>
    <w:rsid w:val="009C2E52"/>
    <w:rsid w:val="009C34F9"/>
    <w:rsid w:val="009D1497"/>
    <w:rsid w:val="009D4620"/>
    <w:rsid w:val="009D4D39"/>
    <w:rsid w:val="009E0E14"/>
    <w:rsid w:val="009E2E5D"/>
    <w:rsid w:val="009E4C01"/>
    <w:rsid w:val="009E4C14"/>
    <w:rsid w:val="009F0376"/>
    <w:rsid w:val="009F0ACF"/>
    <w:rsid w:val="009F0E87"/>
    <w:rsid w:val="009F1004"/>
    <w:rsid w:val="009F4806"/>
    <w:rsid w:val="009F7525"/>
    <w:rsid w:val="009F7B8F"/>
    <w:rsid w:val="00A009B3"/>
    <w:rsid w:val="00A04A42"/>
    <w:rsid w:val="00A05140"/>
    <w:rsid w:val="00A05EEF"/>
    <w:rsid w:val="00A073C9"/>
    <w:rsid w:val="00A1192F"/>
    <w:rsid w:val="00A15EFE"/>
    <w:rsid w:val="00A2392E"/>
    <w:rsid w:val="00A25108"/>
    <w:rsid w:val="00A27034"/>
    <w:rsid w:val="00A276DF"/>
    <w:rsid w:val="00A31F08"/>
    <w:rsid w:val="00A33EF2"/>
    <w:rsid w:val="00A36D09"/>
    <w:rsid w:val="00A37713"/>
    <w:rsid w:val="00A40CA0"/>
    <w:rsid w:val="00A43BE2"/>
    <w:rsid w:val="00A4536C"/>
    <w:rsid w:val="00A46211"/>
    <w:rsid w:val="00A470EF"/>
    <w:rsid w:val="00A51410"/>
    <w:rsid w:val="00A53CE1"/>
    <w:rsid w:val="00A5502E"/>
    <w:rsid w:val="00A56621"/>
    <w:rsid w:val="00A56CC4"/>
    <w:rsid w:val="00A61B70"/>
    <w:rsid w:val="00A62187"/>
    <w:rsid w:val="00A625B0"/>
    <w:rsid w:val="00A627D8"/>
    <w:rsid w:val="00A639A1"/>
    <w:rsid w:val="00A652C3"/>
    <w:rsid w:val="00A65B4F"/>
    <w:rsid w:val="00A66B87"/>
    <w:rsid w:val="00A674AA"/>
    <w:rsid w:val="00A77D32"/>
    <w:rsid w:val="00A81DA5"/>
    <w:rsid w:val="00A81E16"/>
    <w:rsid w:val="00A83B36"/>
    <w:rsid w:val="00A84A61"/>
    <w:rsid w:val="00A90067"/>
    <w:rsid w:val="00A90791"/>
    <w:rsid w:val="00A917B4"/>
    <w:rsid w:val="00A922C9"/>
    <w:rsid w:val="00A93A2E"/>
    <w:rsid w:val="00AA2CC5"/>
    <w:rsid w:val="00AA2DC6"/>
    <w:rsid w:val="00AA511F"/>
    <w:rsid w:val="00AA5887"/>
    <w:rsid w:val="00AA61AB"/>
    <w:rsid w:val="00AA7910"/>
    <w:rsid w:val="00AA7CF4"/>
    <w:rsid w:val="00AB0718"/>
    <w:rsid w:val="00AB22EE"/>
    <w:rsid w:val="00AB3029"/>
    <w:rsid w:val="00AB36DB"/>
    <w:rsid w:val="00AB36F8"/>
    <w:rsid w:val="00AC3147"/>
    <w:rsid w:val="00AC3492"/>
    <w:rsid w:val="00AC3967"/>
    <w:rsid w:val="00AC79ED"/>
    <w:rsid w:val="00AD2035"/>
    <w:rsid w:val="00AE24A1"/>
    <w:rsid w:val="00AE2DD6"/>
    <w:rsid w:val="00AF0560"/>
    <w:rsid w:val="00AF0BCC"/>
    <w:rsid w:val="00AF3C1B"/>
    <w:rsid w:val="00AF49C9"/>
    <w:rsid w:val="00AF4F88"/>
    <w:rsid w:val="00AF6E18"/>
    <w:rsid w:val="00B0041E"/>
    <w:rsid w:val="00B01933"/>
    <w:rsid w:val="00B021E0"/>
    <w:rsid w:val="00B03FFA"/>
    <w:rsid w:val="00B06DE6"/>
    <w:rsid w:val="00B143EC"/>
    <w:rsid w:val="00B15183"/>
    <w:rsid w:val="00B166D2"/>
    <w:rsid w:val="00B17222"/>
    <w:rsid w:val="00B17807"/>
    <w:rsid w:val="00B20B54"/>
    <w:rsid w:val="00B21421"/>
    <w:rsid w:val="00B22B49"/>
    <w:rsid w:val="00B251DB"/>
    <w:rsid w:val="00B27B22"/>
    <w:rsid w:val="00B32A81"/>
    <w:rsid w:val="00B36BE2"/>
    <w:rsid w:val="00B379E9"/>
    <w:rsid w:val="00B41001"/>
    <w:rsid w:val="00B43AE5"/>
    <w:rsid w:val="00B43CA3"/>
    <w:rsid w:val="00B43D0D"/>
    <w:rsid w:val="00B4460F"/>
    <w:rsid w:val="00B447E8"/>
    <w:rsid w:val="00B475E0"/>
    <w:rsid w:val="00B4788F"/>
    <w:rsid w:val="00B523F6"/>
    <w:rsid w:val="00B56B34"/>
    <w:rsid w:val="00B6270A"/>
    <w:rsid w:val="00B62A95"/>
    <w:rsid w:val="00B66B5C"/>
    <w:rsid w:val="00B6756B"/>
    <w:rsid w:val="00B7381A"/>
    <w:rsid w:val="00B74385"/>
    <w:rsid w:val="00B75227"/>
    <w:rsid w:val="00B75500"/>
    <w:rsid w:val="00B758C3"/>
    <w:rsid w:val="00B76495"/>
    <w:rsid w:val="00B82C00"/>
    <w:rsid w:val="00B82C19"/>
    <w:rsid w:val="00B847E2"/>
    <w:rsid w:val="00B90364"/>
    <w:rsid w:val="00B918CB"/>
    <w:rsid w:val="00B93491"/>
    <w:rsid w:val="00B953A9"/>
    <w:rsid w:val="00B962B8"/>
    <w:rsid w:val="00B966A3"/>
    <w:rsid w:val="00B96FCC"/>
    <w:rsid w:val="00B97479"/>
    <w:rsid w:val="00BA09AF"/>
    <w:rsid w:val="00BA0DC4"/>
    <w:rsid w:val="00BA3AB5"/>
    <w:rsid w:val="00BA5906"/>
    <w:rsid w:val="00BA5F78"/>
    <w:rsid w:val="00BA6658"/>
    <w:rsid w:val="00BB507B"/>
    <w:rsid w:val="00BB5952"/>
    <w:rsid w:val="00BB693F"/>
    <w:rsid w:val="00BB6F0E"/>
    <w:rsid w:val="00BB7DD1"/>
    <w:rsid w:val="00BB7F5D"/>
    <w:rsid w:val="00BC0601"/>
    <w:rsid w:val="00BC0AF3"/>
    <w:rsid w:val="00BC0B3B"/>
    <w:rsid w:val="00BC1286"/>
    <w:rsid w:val="00BC1CE1"/>
    <w:rsid w:val="00BC257C"/>
    <w:rsid w:val="00BC2610"/>
    <w:rsid w:val="00BC36FA"/>
    <w:rsid w:val="00BC4D87"/>
    <w:rsid w:val="00BC59DA"/>
    <w:rsid w:val="00BC7259"/>
    <w:rsid w:val="00BC78C4"/>
    <w:rsid w:val="00BD02BD"/>
    <w:rsid w:val="00BD0DA0"/>
    <w:rsid w:val="00BD2CA8"/>
    <w:rsid w:val="00BD4514"/>
    <w:rsid w:val="00BD6129"/>
    <w:rsid w:val="00BD65FD"/>
    <w:rsid w:val="00BD7385"/>
    <w:rsid w:val="00BD7519"/>
    <w:rsid w:val="00BE1E64"/>
    <w:rsid w:val="00BE4B20"/>
    <w:rsid w:val="00BE4CB0"/>
    <w:rsid w:val="00BE4F58"/>
    <w:rsid w:val="00BE53FE"/>
    <w:rsid w:val="00BE6B05"/>
    <w:rsid w:val="00BF4A81"/>
    <w:rsid w:val="00BF60B6"/>
    <w:rsid w:val="00C012C9"/>
    <w:rsid w:val="00C01376"/>
    <w:rsid w:val="00C01A37"/>
    <w:rsid w:val="00C03C7D"/>
    <w:rsid w:val="00C05E2F"/>
    <w:rsid w:val="00C10A6C"/>
    <w:rsid w:val="00C13EC3"/>
    <w:rsid w:val="00C14168"/>
    <w:rsid w:val="00C147F2"/>
    <w:rsid w:val="00C20846"/>
    <w:rsid w:val="00C209C0"/>
    <w:rsid w:val="00C212FA"/>
    <w:rsid w:val="00C22C8A"/>
    <w:rsid w:val="00C23E6B"/>
    <w:rsid w:val="00C265E5"/>
    <w:rsid w:val="00C266E1"/>
    <w:rsid w:val="00C26D15"/>
    <w:rsid w:val="00C27038"/>
    <w:rsid w:val="00C30383"/>
    <w:rsid w:val="00C32B80"/>
    <w:rsid w:val="00C340A9"/>
    <w:rsid w:val="00C37EEF"/>
    <w:rsid w:val="00C409AF"/>
    <w:rsid w:val="00C40D36"/>
    <w:rsid w:val="00C41D2D"/>
    <w:rsid w:val="00C4261E"/>
    <w:rsid w:val="00C42B29"/>
    <w:rsid w:val="00C43D0F"/>
    <w:rsid w:val="00C442A5"/>
    <w:rsid w:val="00C446E6"/>
    <w:rsid w:val="00C45D04"/>
    <w:rsid w:val="00C50884"/>
    <w:rsid w:val="00C53D12"/>
    <w:rsid w:val="00C541BA"/>
    <w:rsid w:val="00C549F5"/>
    <w:rsid w:val="00C54FA2"/>
    <w:rsid w:val="00C60E3E"/>
    <w:rsid w:val="00C61590"/>
    <w:rsid w:val="00C61DFC"/>
    <w:rsid w:val="00C65367"/>
    <w:rsid w:val="00C66D19"/>
    <w:rsid w:val="00C728B0"/>
    <w:rsid w:val="00C73BF8"/>
    <w:rsid w:val="00C743AD"/>
    <w:rsid w:val="00C762F0"/>
    <w:rsid w:val="00C763B5"/>
    <w:rsid w:val="00C76C7C"/>
    <w:rsid w:val="00C80AB2"/>
    <w:rsid w:val="00C83A69"/>
    <w:rsid w:val="00C83F95"/>
    <w:rsid w:val="00C85933"/>
    <w:rsid w:val="00C86938"/>
    <w:rsid w:val="00C90C62"/>
    <w:rsid w:val="00C90D27"/>
    <w:rsid w:val="00C91232"/>
    <w:rsid w:val="00C91418"/>
    <w:rsid w:val="00C91DD1"/>
    <w:rsid w:val="00C933A5"/>
    <w:rsid w:val="00C94DD6"/>
    <w:rsid w:val="00C958A3"/>
    <w:rsid w:val="00CA0687"/>
    <w:rsid w:val="00CA253E"/>
    <w:rsid w:val="00CA3A27"/>
    <w:rsid w:val="00CA3E76"/>
    <w:rsid w:val="00CA43EC"/>
    <w:rsid w:val="00CA4CD6"/>
    <w:rsid w:val="00CA542A"/>
    <w:rsid w:val="00CA56F1"/>
    <w:rsid w:val="00CA59C5"/>
    <w:rsid w:val="00CA6026"/>
    <w:rsid w:val="00CA64A4"/>
    <w:rsid w:val="00CB115E"/>
    <w:rsid w:val="00CB5007"/>
    <w:rsid w:val="00CC528E"/>
    <w:rsid w:val="00CC54F6"/>
    <w:rsid w:val="00CC60D5"/>
    <w:rsid w:val="00CD0E66"/>
    <w:rsid w:val="00CD2EDA"/>
    <w:rsid w:val="00CD7673"/>
    <w:rsid w:val="00CE0609"/>
    <w:rsid w:val="00CE274B"/>
    <w:rsid w:val="00CE2FEA"/>
    <w:rsid w:val="00CE3813"/>
    <w:rsid w:val="00CE3DC9"/>
    <w:rsid w:val="00CE4A62"/>
    <w:rsid w:val="00CE55AD"/>
    <w:rsid w:val="00CE5994"/>
    <w:rsid w:val="00CE5E80"/>
    <w:rsid w:val="00CE6CF3"/>
    <w:rsid w:val="00CE7D58"/>
    <w:rsid w:val="00CF152D"/>
    <w:rsid w:val="00CF1743"/>
    <w:rsid w:val="00CF2E7D"/>
    <w:rsid w:val="00CF386C"/>
    <w:rsid w:val="00CF3F81"/>
    <w:rsid w:val="00CF4E86"/>
    <w:rsid w:val="00CF6F52"/>
    <w:rsid w:val="00CF7EC1"/>
    <w:rsid w:val="00D01073"/>
    <w:rsid w:val="00D03731"/>
    <w:rsid w:val="00D053CE"/>
    <w:rsid w:val="00D064CC"/>
    <w:rsid w:val="00D06A67"/>
    <w:rsid w:val="00D07EE8"/>
    <w:rsid w:val="00D11884"/>
    <w:rsid w:val="00D12C4E"/>
    <w:rsid w:val="00D12F32"/>
    <w:rsid w:val="00D163B3"/>
    <w:rsid w:val="00D20C28"/>
    <w:rsid w:val="00D24619"/>
    <w:rsid w:val="00D24A73"/>
    <w:rsid w:val="00D27449"/>
    <w:rsid w:val="00D31CCC"/>
    <w:rsid w:val="00D32B2A"/>
    <w:rsid w:val="00D331BC"/>
    <w:rsid w:val="00D3598E"/>
    <w:rsid w:val="00D36B6A"/>
    <w:rsid w:val="00D40EEF"/>
    <w:rsid w:val="00D41A4E"/>
    <w:rsid w:val="00D42F7D"/>
    <w:rsid w:val="00D44F31"/>
    <w:rsid w:val="00D513C7"/>
    <w:rsid w:val="00D52136"/>
    <w:rsid w:val="00D557BE"/>
    <w:rsid w:val="00D5653C"/>
    <w:rsid w:val="00D577B7"/>
    <w:rsid w:val="00D62A6D"/>
    <w:rsid w:val="00D6525A"/>
    <w:rsid w:val="00D659B8"/>
    <w:rsid w:val="00D65D45"/>
    <w:rsid w:val="00D67B5F"/>
    <w:rsid w:val="00D704D9"/>
    <w:rsid w:val="00D70D42"/>
    <w:rsid w:val="00D719E1"/>
    <w:rsid w:val="00D7458C"/>
    <w:rsid w:val="00D74D17"/>
    <w:rsid w:val="00D75FCF"/>
    <w:rsid w:val="00D831C4"/>
    <w:rsid w:val="00D83231"/>
    <w:rsid w:val="00D8503F"/>
    <w:rsid w:val="00D87CC0"/>
    <w:rsid w:val="00D900AA"/>
    <w:rsid w:val="00D9539A"/>
    <w:rsid w:val="00D95AF7"/>
    <w:rsid w:val="00D96029"/>
    <w:rsid w:val="00DA1868"/>
    <w:rsid w:val="00DA1CEF"/>
    <w:rsid w:val="00DA4263"/>
    <w:rsid w:val="00DA702D"/>
    <w:rsid w:val="00DA7323"/>
    <w:rsid w:val="00DB4ACB"/>
    <w:rsid w:val="00DB792F"/>
    <w:rsid w:val="00DB7ED4"/>
    <w:rsid w:val="00DC1138"/>
    <w:rsid w:val="00DC12D2"/>
    <w:rsid w:val="00DC6C6D"/>
    <w:rsid w:val="00DC7C37"/>
    <w:rsid w:val="00DD226E"/>
    <w:rsid w:val="00DD2FF8"/>
    <w:rsid w:val="00DD378E"/>
    <w:rsid w:val="00DD7972"/>
    <w:rsid w:val="00DD7A02"/>
    <w:rsid w:val="00DE1613"/>
    <w:rsid w:val="00DE2DF8"/>
    <w:rsid w:val="00DE5D62"/>
    <w:rsid w:val="00DE732A"/>
    <w:rsid w:val="00DF1FD2"/>
    <w:rsid w:val="00DF3DFF"/>
    <w:rsid w:val="00DF46A7"/>
    <w:rsid w:val="00DF5902"/>
    <w:rsid w:val="00DF625B"/>
    <w:rsid w:val="00E02695"/>
    <w:rsid w:val="00E05727"/>
    <w:rsid w:val="00E0577C"/>
    <w:rsid w:val="00E05E2E"/>
    <w:rsid w:val="00E0616E"/>
    <w:rsid w:val="00E0684D"/>
    <w:rsid w:val="00E12348"/>
    <w:rsid w:val="00E12DFF"/>
    <w:rsid w:val="00E1529D"/>
    <w:rsid w:val="00E154C9"/>
    <w:rsid w:val="00E17962"/>
    <w:rsid w:val="00E21C05"/>
    <w:rsid w:val="00E267A5"/>
    <w:rsid w:val="00E31A33"/>
    <w:rsid w:val="00E31BCC"/>
    <w:rsid w:val="00E327A0"/>
    <w:rsid w:val="00E36F47"/>
    <w:rsid w:val="00E425EB"/>
    <w:rsid w:val="00E42799"/>
    <w:rsid w:val="00E44609"/>
    <w:rsid w:val="00E46682"/>
    <w:rsid w:val="00E50394"/>
    <w:rsid w:val="00E518D9"/>
    <w:rsid w:val="00E52175"/>
    <w:rsid w:val="00E5309D"/>
    <w:rsid w:val="00E536EA"/>
    <w:rsid w:val="00E53A5F"/>
    <w:rsid w:val="00E56492"/>
    <w:rsid w:val="00E567E4"/>
    <w:rsid w:val="00E57B1F"/>
    <w:rsid w:val="00E61A0D"/>
    <w:rsid w:val="00E62CA0"/>
    <w:rsid w:val="00E67D35"/>
    <w:rsid w:val="00E714A9"/>
    <w:rsid w:val="00E72EED"/>
    <w:rsid w:val="00E76F09"/>
    <w:rsid w:val="00E770F1"/>
    <w:rsid w:val="00E77CF7"/>
    <w:rsid w:val="00E8013C"/>
    <w:rsid w:val="00E8155E"/>
    <w:rsid w:val="00E824EF"/>
    <w:rsid w:val="00E829AF"/>
    <w:rsid w:val="00E8541A"/>
    <w:rsid w:val="00E86B1B"/>
    <w:rsid w:val="00EA1CB2"/>
    <w:rsid w:val="00EA6E7F"/>
    <w:rsid w:val="00EA7C41"/>
    <w:rsid w:val="00EA7DCD"/>
    <w:rsid w:val="00EB028C"/>
    <w:rsid w:val="00EB2701"/>
    <w:rsid w:val="00EB50A9"/>
    <w:rsid w:val="00EB5EA3"/>
    <w:rsid w:val="00EB6673"/>
    <w:rsid w:val="00EB786D"/>
    <w:rsid w:val="00EC0583"/>
    <w:rsid w:val="00EC404F"/>
    <w:rsid w:val="00EC480F"/>
    <w:rsid w:val="00EC4D98"/>
    <w:rsid w:val="00ED5E83"/>
    <w:rsid w:val="00ED6B3B"/>
    <w:rsid w:val="00ED70E0"/>
    <w:rsid w:val="00EE1384"/>
    <w:rsid w:val="00EE1C1A"/>
    <w:rsid w:val="00EE456F"/>
    <w:rsid w:val="00EE6E37"/>
    <w:rsid w:val="00EE7D4B"/>
    <w:rsid w:val="00EF0035"/>
    <w:rsid w:val="00EF240D"/>
    <w:rsid w:val="00EF36D0"/>
    <w:rsid w:val="00EF3769"/>
    <w:rsid w:val="00EF3901"/>
    <w:rsid w:val="00EF4D68"/>
    <w:rsid w:val="00F024B8"/>
    <w:rsid w:val="00F03CF7"/>
    <w:rsid w:val="00F049B3"/>
    <w:rsid w:val="00F04A25"/>
    <w:rsid w:val="00F07870"/>
    <w:rsid w:val="00F07C1F"/>
    <w:rsid w:val="00F11CEF"/>
    <w:rsid w:val="00F14864"/>
    <w:rsid w:val="00F20E18"/>
    <w:rsid w:val="00F250CF"/>
    <w:rsid w:val="00F25CAB"/>
    <w:rsid w:val="00F25F5B"/>
    <w:rsid w:val="00F31807"/>
    <w:rsid w:val="00F32B64"/>
    <w:rsid w:val="00F33DB4"/>
    <w:rsid w:val="00F34819"/>
    <w:rsid w:val="00F35386"/>
    <w:rsid w:val="00F35B35"/>
    <w:rsid w:val="00F35FA7"/>
    <w:rsid w:val="00F45473"/>
    <w:rsid w:val="00F50AA1"/>
    <w:rsid w:val="00F5199A"/>
    <w:rsid w:val="00F554FE"/>
    <w:rsid w:val="00F56246"/>
    <w:rsid w:val="00F562F8"/>
    <w:rsid w:val="00F618BD"/>
    <w:rsid w:val="00F61B05"/>
    <w:rsid w:val="00F63689"/>
    <w:rsid w:val="00F65C2D"/>
    <w:rsid w:val="00F7145F"/>
    <w:rsid w:val="00F715A9"/>
    <w:rsid w:val="00F719B9"/>
    <w:rsid w:val="00F75ECE"/>
    <w:rsid w:val="00F804A0"/>
    <w:rsid w:val="00F8064C"/>
    <w:rsid w:val="00F81183"/>
    <w:rsid w:val="00F84F90"/>
    <w:rsid w:val="00F863E3"/>
    <w:rsid w:val="00F90F26"/>
    <w:rsid w:val="00F918C0"/>
    <w:rsid w:val="00F92EBC"/>
    <w:rsid w:val="00F96542"/>
    <w:rsid w:val="00F97821"/>
    <w:rsid w:val="00FA1FC0"/>
    <w:rsid w:val="00FA4233"/>
    <w:rsid w:val="00FA59F5"/>
    <w:rsid w:val="00FA754C"/>
    <w:rsid w:val="00FA7801"/>
    <w:rsid w:val="00FA7D79"/>
    <w:rsid w:val="00FA7DF9"/>
    <w:rsid w:val="00FB2A50"/>
    <w:rsid w:val="00FB3345"/>
    <w:rsid w:val="00FB4E7A"/>
    <w:rsid w:val="00FB54BA"/>
    <w:rsid w:val="00FB7A86"/>
    <w:rsid w:val="00FC0F5E"/>
    <w:rsid w:val="00FC4B0A"/>
    <w:rsid w:val="00FD0C7B"/>
    <w:rsid w:val="00FD17B1"/>
    <w:rsid w:val="00FD2B02"/>
    <w:rsid w:val="00FD3318"/>
    <w:rsid w:val="00FD3757"/>
    <w:rsid w:val="00FD469B"/>
    <w:rsid w:val="00FD564F"/>
    <w:rsid w:val="00FF033A"/>
    <w:rsid w:val="00FF0F68"/>
    <w:rsid w:val="00FF3183"/>
    <w:rsid w:val="00FF417D"/>
    <w:rsid w:val="00FF60AA"/>
    <w:rsid w:val="00FF6326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6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2B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2B02"/>
  </w:style>
  <w:style w:type="paragraph" w:styleId="Pieddepage">
    <w:name w:val="footer"/>
    <w:basedOn w:val="Normal"/>
    <w:link w:val="PieddepageCar"/>
    <w:uiPriority w:val="99"/>
    <w:unhideWhenUsed/>
    <w:rsid w:val="00FD2B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6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6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2B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2B02"/>
  </w:style>
  <w:style w:type="paragraph" w:styleId="Pieddepage">
    <w:name w:val="footer"/>
    <w:basedOn w:val="Normal"/>
    <w:link w:val="PieddepageCar"/>
    <w:uiPriority w:val="99"/>
    <w:unhideWhenUsed/>
    <w:rsid w:val="00FD2B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danalc</dc:creator>
  <cp:lastModifiedBy>bellenguez</cp:lastModifiedBy>
  <cp:revision>2</cp:revision>
  <dcterms:created xsi:type="dcterms:W3CDTF">2016-11-22T07:30:00Z</dcterms:created>
  <dcterms:modified xsi:type="dcterms:W3CDTF">2016-11-22T07:30:00Z</dcterms:modified>
</cp:coreProperties>
</file>